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3B" w:rsidRDefault="0060363B" w:rsidP="0060363B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黑体" w:eastAsia="黑体" w:hAnsi="黑体" w:cs="Arial"/>
          <w:color w:val="000000"/>
          <w:kern w:val="0"/>
          <w:sz w:val="40"/>
          <w:szCs w:val="40"/>
        </w:rPr>
      </w:pPr>
      <w:r w:rsidRPr="0060363B">
        <w:rPr>
          <w:rFonts w:ascii="黑体" w:eastAsia="黑体" w:hAnsi="黑体" w:cs="Arial" w:hint="eastAsia"/>
          <w:color w:val="000000"/>
          <w:kern w:val="0"/>
          <w:sz w:val="40"/>
          <w:szCs w:val="40"/>
        </w:rPr>
        <w:t>审计与法</w:t>
      </w:r>
      <w:bookmarkStart w:id="0" w:name="_GoBack"/>
      <w:bookmarkEnd w:id="0"/>
      <w:r w:rsidRPr="0060363B">
        <w:rPr>
          <w:rFonts w:ascii="黑体" w:eastAsia="黑体" w:hAnsi="黑体" w:cs="Arial" w:hint="eastAsia"/>
          <w:color w:val="000000"/>
          <w:kern w:val="0"/>
          <w:sz w:val="40"/>
          <w:szCs w:val="40"/>
        </w:rPr>
        <w:t>规处关于2020年暑假工作安排的通知</w:t>
      </w:r>
    </w:p>
    <w:p w:rsidR="00AD1222" w:rsidRPr="00AD1222" w:rsidRDefault="00AD1222" w:rsidP="0060363B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D1222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各部门：</w:t>
      </w:r>
    </w:p>
    <w:p w:rsidR="00AD1222" w:rsidRPr="00AD1222" w:rsidRDefault="00AD1222" w:rsidP="00AD1222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根据学校《关于2020年暑假安排及有关事项的通知》要求，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为做好暑期合同签订及工程项目审计等工作，审计与法规</w:t>
      </w: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处安排专人值班，集中处理相关事务，具体安排如下：</w:t>
      </w:r>
    </w:p>
    <w:p w:rsidR="00AD1222" w:rsidRPr="00AD1222" w:rsidRDefault="00AD1222" w:rsidP="00AD1222">
      <w:pPr>
        <w:widowControl/>
        <w:shd w:val="clear" w:color="auto" w:fill="FFFFFF"/>
        <w:spacing w:before="100" w:beforeAutospacing="1" w:afterAutospacing="1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D1222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一、值班人员安排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1560"/>
        <w:gridCol w:w="1980"/>
        <w:gridCol w:w="1125"/>
      </w:tblGrid>
      <w:tr w:rsidR="00AD1222" w:rsidRPr="00AD1222" w:rsidTr="00AD1222"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</w:tr>
      <w:tr w:rsidR="00AD1222" w:rsidRPr="00AD1222" w:rsidTr="00AD1222"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7月14日(周二)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8451D6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于会权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7月17日(周五)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1222" w:rsidRPr="00AD1222" w:rsidRDefault="008451D6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于会权</w:t>
            </w:r>
          </w:p>
        </w:tc>
      </w:tr>
      <w:tr w:rsidR="00AD1222" w:rsidRPr="00AD1222" w:rsidTr="00AD1222"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7月21日(周二)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D1222" w:rsidRPr="00AD1222" w:rsidRDefault="008451D6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吴华萍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7月24日(周五)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1222" w:rsidRPr="00AD1222" w:rsidRDefault="008451D6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吴华萍</w:t>
            </w:r>
          </w:p>
        </w:tc>
      </w:tr>
      <w:tr w:rsidR="00AD1222" w:rsidRPr="00AD1222" w:rsidTr="00AD1222"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7月28日(周二)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D1222" w:rsidRPr="00AD1222" w:rsidRDefault="008451D6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虞晶燕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7月31日(周五)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1222" w:rsidRPr="00AD1222" w:rsidRDefault="008451D6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虞晶燕</w:t>
            </w:r>
          </w:p>
        </w:tc>
      </w:tr>
      <w:tr w:rsidR="00AD1222" w:rsidRPr="00AD1222" w:rsidTr="00AD1222"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8月4日(周二)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8451D6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虞晶燕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8月7日(周五)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1222" w:rsidRPr="00AD1222" w:rsidRDefault="008451D6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虞晶燕</w:t>
            </w:r>
          </w:p>
        </w:tc>
      </w:tr>
      <w:tr w:rsidR="00AD1222" w:rsidRPr="00AD1222" w:rsidTr="00AD1222"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8月11日(周二)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8451D6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于会权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8月14日(周五)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1222" w:rsidRPr="00AD1222" w:rsidRDefault="00752DB3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于会权</w:t>
            </w:r>
          </w:p>
        </w:tc>
      </w:tr>
      <w:tr w:rsidR="00AD1222" w:rsidRPr="00AD1222" w:rsidTr="00AD1222"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8月18日(周二)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8451D6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吴华萍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8月21日(周五)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1222" w:rsidRPr="00AD1222" w:rsidRDefault="00752DB3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吴华萍</w:t>
            </w:r>
          </w:p>
        </w:tc>
      </w:tr>
      <w:tr w:rsidR="00AD1222" w:rsidRPr="00AD1222" w:rsidTr="00AD1222"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8月25日(周二)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222" w:rsidRPr="00AD1222" w:rsidRDefault="008451D6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虞晶燕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1222" w:rsidRPr="00AD1222" w:rsidRDefault="00AD1222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AD12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8月28日(周五)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1222" w:rsidRPr="00AD1222" w:rsidRDefault="00752DB3" w:rsidP="00AD12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虞晶燕</w:t>
            </w:r>
          </w:p>
        </w:tc>
      </w:tr>
    </w:tbl>
    <w:p w:rsidR="00AD1222" w:rsidRPr="00AD1222" w:rsidRDefault="00AD1222" w:rsidP="00AD1222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值班时间：上午8：30-11：30　地点：综合楼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1007</w:t>
      </w:r>
    </w:p>
    <w:p w:rsidR="00AD1222" w:rsidRPr="00AD1222" w:rsidRDefault="00AD1222" w:rsidP="00AD1222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D1222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二、联系方式</w:t>
      </w:r>
    </w:p>
    <w:p w:rsidR="00AD1222" w:rsidRPr="00AD1222" w:rsidRDefault="00AD1222" w:rsidP="00AD1222">
      <w:pPr>
        <w:widowControl/>
        <w:shd w:val="clear" w:color="auto" w:fill="FFFFFF"/>
        <w:spacing w:before="100" w:beforeAutospacing="1" w:after="100" w:afterAutospacing="1" w:line="360" w:lineRule="auto"/>
        <w:ind w:firstLine="7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电话：81838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838</w:t>
      </w: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、818389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38</w:t>
      </w:r>
    </w:p>
    <w:p w:rsidR="00AD1222" w:rsidRPr="00AD1222" w:rsidRDefault="00AD1222" w:rsidP="008276A1">
      <w:pPr>
        <w:widowControl/>
        <w:shd w:val="clear" w:color="auto" w:fill="FFFFFF"/>
        <w:spacing w:before="100" w:beforeAutospacing="1" w:after="100" w:afterAutospacing="1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审计与法规处</w:t>
      </w:r>
    </w:p>
    <w:p w:rsidR="00AD1222" w:rsidRPr="00AD1222" w:rsidRDefault="00AD1222" w:rsidP="008276A1">
      <w:pPr>
        <w:widowControl/>
        <w:shd w:val="clear" w:color="auto" w:fill="FFFFFF"/>
        <w:wordWrap w:val="0"/>
        <w:spacing w:before="100" w:beforeAutospacing="1" w:afterAutospacing="1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2020年7月7日</w:t>
      </w:r>
    </w:p>
    <w:p w:rsidR="0072333B" w:rsidRDefault="0072333B"/>
    <w:sectPr w:rsidR="0072333B" w:rsidSect="00723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83C" w:rsidRDefault="007B483C" w:rsidP="006D1DD5">
      <w:r>
        <w:separator/>
      </w:r>
    </w:p>
  </w:endnote>
  <w:endnote w:type="continuationSeparator" w:id="0">
    <w:p w:rsidR="007B483C" w:rsidRDefault="007B483C" w:rsidP="006D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83C" w:rsidRDefault="007B483C" w:rsidP="006D1DD5">
      <w:r>
        <w:separator/>
      </w:r>
    </w:p>
  </w:footnote>
  <w:footnote w:type="continuationSeparator" w:id="0">
    <w:p w:rsidR="007B483C" w:rsidRDefault="007B483C" w:rsidP="006D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222"/>
    <w:rsid w:val="003665A3"/>
    <w:rsid w:val="004C1A8E"/>
    <w:rsid w:val="0060363B"/>
    <w:rsid w:val="006D1DD5"/>
    <w:rsid w:val="0072333B"/>
    <w:rsid w:val="00752DB3"/>
    <w:rsid w:val="007A4679"/>
    <w:rsid w:val="007B483C"/>
    <w:rsid w:val="008276A1"/>
    <w:rsid w:val="008451D6"/>
    <w:rsid w:val="008922FC"/>
    <w:rsid w:val="00AD1222"/>
    <w:rsid w:val="00AE40EB"/>
    <w:rsid w:val="00B02C98"/>
    <w:rsid w:val="00C0223C"/>
    <w:rsid w:val="00C0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1F12C1-1D84-443D-8256-A4E8CCEF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2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D1222"/>
    <w:rPr>
      <w:b/>
      <w:bCs/>
    </w:rPr>
  </w:style>
  <w:style w:type="paragraph" w:styleId="a5">
    <w:name w:val="header"/>
    <w:basedOn w:val="a"/>
    <w:link w:val="Char"/>
    <w:uiPriority w:val="99"/>
    <w:unhideWhenUsed/>
    <w:rsid w:val="006D1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1DD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1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1D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393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040789287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3055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9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虞晶燕</cp:lastModifiedBy>
  <cp:revision>9</cp:revision>
  <dcterms:created xsi:type="dcterms:W3CDTF">2020-07-07T05:40:00Z</dcterms:created>
  <dcterms:modified xsi:type="dcterms:W3CDTF">2020-07-07T07:54:00Z</dcterms:modified>
</cp:coreProperties>
</file>